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91B" w:rsidRDefault="0011191B">
      <w:pPr>
        <w:spacing w:line="480" w:lineRule="auto"/>
        <w:rPr>
          <w:rFonts w:ascii="Times New Roman" w:eastAsia="Times New Roman" w:hAnsi="Times New Roman" w:cs="Times New Roman"/>
          <w:sz w:val="24"/>
          <w:szCs w:val="24"/>
        </w:rPr>
      </w:pPr>
      <w:bookmarkStart w:id="0" w:name="_gjdgxs" w:colFirst="0" w:colLast="0"/>
      <w:bookmarkEnd w:id="0"/>
    </w:p>
    <w:p w:rsidR="0011191B" w:rsidRDefault="0011191B">
      <w:pPr>
        <w:spacing w:line="480" w:lineRule="auto"/>
        <w:jc w:val="center"/>
        <w:rPr>
          <w:rFonts w:ascii="Times New Roman" w:eastAsia="Times New Roman" w:hAnsi="Times New Roman" w:cs="Times New Roman"/>
          <w:sz w:val="24"/>
          <w:szCs w:val="24"/>
        </w:rPr>
      </w:pPr>
    </w:p>
    <w:p w:rsidR="0011191B" w:rsidRDefault="0011191B">
      <w:pPr>
        <w:spacing w:line="480" w:lineRule="auto"/>
        <w:jc w:val="center"/>
        <w:rPr>
          <w:rFonts w:ascii="Times New Roman" w:eastAsia="Times New Roman" w:hAnsi="Times New Roman" w:cs="Times New Roman"/>
          <w:sz w:val="24"/>
          <w:szCs w:val="24"/>
        </w:rPr>
      </w:pPr>
    </w:p>
    <w:p w:rsidR="0011191B" w:rsidRDefault="0011191B">
      <w:pPr>
        <w:spacing w:line="480" w:lineRule="auto"/>
        <w:jc w:val="center"/>
        <w:rPr>
          <w:rFonts w:ascii="Times New Roman" w:eastAsia="Times New Roman" w:hAnsi="Times New Roman" w:cs="Times New Roman"/>
          <w:sz w:val="24"/>
          <w:szCs w:val="24"/>
        </w:rPr>
      </w:pPr>
    </w:p>
    <w:p w:rsidR="0011191B" w:rsidRDefault="0011191B">
      <w:pPr>
        <w:spacing w:line="480" w:lineRule="auto"/>
        <w:jc w:val="center"/>
        <w:rPr>
          <w:rFonts w:ascii="Times New Roman" w:eastAsia="Times New Roman" w:hAnsi="Times New Roman" w:cs="Times New Roman"/>
          <w:sz w:val="24"/>
          <w:szCs w:val="24"/>
        </w:rPr>
      </w:pPr>
    </w:p>
    <w:p w:rsidR="0011191B" w:rsidRDefault="0011191B">
      <w:pPr>
        <w:spacing w:line="480" w:lineRule="auto"/>
        <w:jc w:val="center"/>
        <w:rPr>
          <w:rFonts w:ascii="Times New Roman" w:eastAsia="Times New Roman" w:hAnsi="Times New Roman" w:cs="Times New Roman"/>
          <w:sz w:val="24"/>
          <w:szCs w:val="24"/>
        </w:rPr>
      </w:pPr>
    </w:p>
    <w:p w:rsidR="0011191B" w:rsidRDefault="00AA6774" w:rsidP="00AA677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MBA-502 Business for Economics</w:t>
      </w:r>
      <w:bookmarkStart w:id="1" w:name="_GoBack"/>
      <w:bookmarkEnd w:id="1"/>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Business economics is a field in economics using economic theory and quantitative methods to analyze the business enterprises together with factors contributing to its diversity of structures and its relationship of firms with labor, capital, and products </w:t>
      </w:r>
      <w:r>
        <w:rPr>
          <w:rFonts w:ascii="Times New Roman" w:eastAsia="Times New Roman" w:hAnsi="Times New Roman" w:cs="Times New Roman"/>
          <w:sz w:val="24"/>
          <w:szCs w:val="24"/>
        </w:rPr>
        <w:t xml:space="preserve">market. In a firm like Walmart, which started as a small business, it has grown over 50 years in more than 27 countries, making a </w:t>
      </w:r>
      <w:r>
        <w:rPr>
          <w:rFonts w:ascii="Times New Roman" w:eastAsia="Times New Roman" w:hAnsi="Times New Roman" w:cs="Times New Roman"/>
          <w:sz w:val="24"/>
          <w:szCs w:val="24"/>
        </w:rPr>
        <w:lastRenderedPageBreak/>
        <w:t>total of 11,300 stores. The main objective of this store was to sell more products and services for fewer prices so at so meet</w:t>
      </w:r>
      <w:r>
        <w:rPr>
          <w:rFonts w:ascii="Times New Roman" w:eastAsia="Times New Roman" w:hAnsi="Times New Roman" w:cs="Times New Roman"/>
          <w:sz w:val="24"/>
          <w:szCs w:val="24"/>
        </w:rPr>
        <w:t xml:space="preserve"> its customers need, want, and satisfaction. (Miller,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2016)</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fiscal year of 2019, Walmart has revenues of $514.3 billion employed over 2 million employees worldwide. This firm creates opportunity and brings the best value and quality of </w:t>
      </w:r>
      <w:r>
        <w:rPr>
          <w:rFonts w:ascii="Times New Roman" w:eastAsia="Times New Roman" w:hAnsi="Times New Roman" w:cs="Times New Roman"/>
          <w:sz w:val="24"/>
          <w:szCs w:val="24"/>
        </w:rPr>
        <w:t xml:space="preserve">its product and service to its customer and communities all over (Pope, 2015). In business today, technology is considered an essential factor for growth and success if a firm. Wal-Mart has adopted technology having E-Commerce websites in over 8 countries </w:t>
      </w:r>
      <w:r>
        <w:rPr>
          <w:rFonts w:ascii="Times New Roman" w:eastAsia="Times New Roman" w:hAnsi="Times New Roman" w:cs="Times New Roman"/>
          <w:sz w:val="24"/>
          <w:szCs w:val="24"/>
        </w:rPr>
        <w:t>worldwide. The products sold here are, electronics, moves and music, home and furniture, sporting fitness, party supplies, pottery, toys, jewelry, clothing and footwear, and auto and crafts supplies. The services offered are Walmart-2-Walmart, Wal-Mart mon</w:t>
      </w:r>
      <w:r>
        <w:rPr>
          <w:rFonts w:ascii="Times New Roman" w:eastAsia="Times New Roman" w:hAnsi="Times New Roman" w:cs="Times New Roman"/>
          <w:sz w:val="24"/>
          <w:szCs w:val="24"/>
        </w:rPr>
        <w:t xml:space="preserve">ey card, pick up today, </w:t>
      </w:r>
      <w:hyperlink r:id="rId6">
        <w:r>
          <w:rPr>
            <w:rFonts w:ascii="Times New Roman" w:eastAsia="Times New Roman" w:hAnsi="Times New Roman" w:cs="Times New Roman"/>
            <w:color w:val="0563C1"/>
            <w:sz w:val="24"/>
            <w:szCs w:val="24"/>
            <w:u w:val="single"/>
          </w:rPr>
          <w:t>wlamart.com</w:t>
        </w:r>
      </w:hyperlink>
      <w:r>
        <w:rPr>
          <w:rFonts w:ascii="Times New Roman" w:eastAsia="Times New Roman" w:hAnsi="Times New Roman" w:cs="Times New Roman"/>
          <w:sz w:val="24"/>
          <w:szCs w:val="24"/>
        </w:rPr>
        <w:t xml:space="preserve"> and Walmart pay. The most popular product that is purchased in this firm is clothing and footwear. Wal-Mart is a public traded retail corporation based on US major and has few roots</w:t>
      </w:r>
      <w:r>
        <w:rPr>
          <w:rFonts w:ascii="Times New Roman" w:eastAsia="Times New Roman" w:hAnsi="Times New Roman" w:cs="Times New Roman"/>
          <w:sz w:val="24"/>
          <w:szCs w:val="24"/>
        </w:rPr>
        <w:t xml:space="preserve"> internationally compare to the US. It is considered as the largest company for it is over $ 500 billion in revenue and $510 billion annual sales. (Miller,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2016).</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Price elasticity is the responsiveness of how the quantity demanded of goods is a</w:t>
      </w:r>
      <w:r>
        <w:rPr>
          <w:rFonts w:ascii="Times New Roman" w:eastAsia="Times New Roman" w:hAnsi="Times New Roman" w:cs="Times New Roman"/>
          <w:sz w:val="24"/>
          <w:szCs w:val="24"/>
        </w:rPr>
        <w:t xml:space="preserve">ffected by the </w:t>
      </w:r>
      <w:proofErr w:type="gramStart"/>
      <w:r>
        <w:rPr>
          <w:rFonts w:ascii="Times New Roman" w:eastAsia="Times New Roman" w:hAnsi="Times New Roman" w:cs="Times New Roman"/>
          <w:sz w:val="24"/>
          <w:szCs w:val="24"/>
        </w:rPr>
        <w:t>changes</w:t>
      </w:r>
      <w:proofErr w:type="gramEnd"/>
      <w:r>
        <w:rPr>
          <w:rFonts w:ascii="Times New Roman" w:eastAsia="Times New Roman" w:hAnsi="Times New Roman" w:cs="Times New Roman"/>
          <w:sz w:val="24"/>
          <w:szCs w:val="24"/>
        </w:rPr>
        <w:t xml:space="preserve"> in its prices. It measures the fluctuations in private for the firm to be able to know the trend in demand for their customers, in Walmart, the demand is likely to fall due to the increase in the price of commodities.  The clothing a</w:t>
      </w:r>
      <w:r>
        <w:rPr>
          <w:rFonts w:ascii="Times New Roman" w:eastAsia="Times New Roman" w:hAnsi="Times New Roman" w:cs="Times New Roman"/>
          <w:sz w:val="24"/>
          <w:szCs w:val="24"/>
        </w:rPr>
        <w:t xml:space="preserve">nd footwear have a price elasticity of -1, which means that it is unit elastic. Unit elastic means that the decease or increase in the price level will be similar to the rise and decrease in the quantity demanded (Miller,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xml:space="preserve">, 2016).  For instance, </w:t>
      </w:r>
      <w:r>
        <w:rPr>
          <w:rFonts w:ascii="Times New Roman" w:eastAsia="Times New Roman" w:hAnsi="Times New Roman" w:cs="Times New Roman"/>
          <w:sz w:val="24"/>
          <w:szCs w:val="24"/>
        </w:rPr>
        <w:t>if the prices of clothing and footwear in Wal-Mart increases by 10 %, the quantity demanded will also increase by 10%. The demand and cost are proportionate, by this, it can be predicted that the interaction between the producers and consumers in a competi</w:t>
      </w:r>
      <w:r>
        <w:rPr>
          <w:rFonts w:ascii="Times New Roman" w:eastAsia="Times New Roman" w:hAnsi="Times New Roman" w:cs="Times New Roman"/>
          <w:sz w:val="24"/>
          <w:szCs w:val="24"/>
        </w:rPr>
        <w:t xml:space="preserve">tive market </w:t>
      </w:r>
      <w:r>
        <w:rPr>
          <w:rFonts w:ascii="Times New Roman" w:eastAsia="Times New Roman" w:hAnsi="Times New Roman" w:cs="Times New Roman"/>
          <w:sz w:val="24"/>
          <w:szCs w:val="24"/>
        </w:rPr>
        <w:lastRenderedPageBreak/>
        <w:t>determines how the rate of supply and demand equilibrium, price and its quantity will be (Jones et al. 2017).</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several changes which are expected to occur at Walmart’s when the rate of supply decreases, the equilibrium price rises, whe</w:t>
      </w:r>
      <w:r>
        <w:rPr>
          <w:rFonts w:ascii="Times New Roman" w:eastAsia="Times New Roman" w:hAnsi="Times New Roman" w:cs="Times New Roman"/>
          <w:sz w:val="24"/>
          <w:szCs w:val="24"/>
        </w:rPr>
        <w:t xml:space="preserve">n both demand and supply increases, the quantity to increase (Miller,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2016)</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Tastes and prices determine the demand for clothing and footwear. The taste and preferences include fads and styles of the product, material, durability, and color, amo</w:t>
      </w:r>
      <w:r>
        <w:rPr>
          <w:rFonts w:ascii="Times New Roman" w:eastAsia="Times New Roman" w:hAnsi="Times New Roman" w:cs="Times New Roman"/>
          <w:sz w:val="24"/>
          <w:szCs w:val="24"/>
        </w:rPr>
        <w:t xml:space="preserve">ng others. It means that types of clothing sold will be determined by what the customers prefer (Miller,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2016). The other non-price factor is the seasonal environment, which affects the demand and supply of the product, for instance during wint</w:t>
      </w:r>
      <w:r>
        <w:rPr>
          <w:rFonts w:ascii="Times New Roman" w:eastAsia="Times New Roman" w:hAnsi="Times New Roman" w:cs="Times New Roman"/>
          <w:sz w:val="24"/>
          <w:szCs w:val="24"/>
        </w:rPr>
        <w:t>er, only heavy clothing will be on high demand compared to the lighter clothe and footwear. In summer, bright clothes and footwear are on high demand hence sold more. Since Walmart has adopted technology when a new technology is used for production, for ol</w:t>
      </w:r>
      <w:r>
        <w:rPr>
          <w:rFonts w:ascii="Times New Roman" w:eastAsia="Times New Roman" w:hAnsi="Times New Roman" w:cs="Times New Roman"/>
          <w:sz w:val="24"/>
          <w:szCs w:val="24"/>
        </w:rPr>
        <w:t>d technology, productivity will be low, the cost of production will increase and supply will below hence fewer sales of the products (Jones et al. 2017).</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clothing and footwear industry is along with the production and clothing type of trade and commerc</w:t>
      </w:r>
      <w:r>
        <w:rPr>
          <w:rFonts w:ascii="Times New Roman" w:eastAsia="Times New Roman" w:hAnsi="Times New Roman" w:cs="Times New Roman"/>
          <w:sz w:val="24"/>
          <w:szCs w:val="24"/>
        </w:rPr>
        <w:t xml:space="preserve">e. This industry had a lot of small enterprise in it; there is textile, fashion, shoe manufacturing, and secondhand clothes and footwear (Miller,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2016). This industry uses technology to enhance the productivity of the products. The market equil</w:t>
      </w:r>
      <w:r>
        <w:rPr>
          <w:rFonts w:ascii="Times New Roman" w:eastAsia="Times New Roman" w:hAnsi="Times New Roman" w:cs="Times New Roman"/>
          <w:sz w:val="24"/>
          <w:szCs w:val="24"/>
        </w:rPr>
        <w:t>ibrium is where the demand and supply are equal (</w:t>
      </w:r>
      <w:proofErr w:type="spellStart"/>
      <w:r>
        <w:rPr>
          <w:rFonts w:ascii="Times New Roman" w:eastAsia="Times New Roman" w:hAnsi="Times New Roman" w:cs="Times New Roman"/>
          <w:sz w:val="24"/>
          <w:szCs w:val="24"/>
        </w:rPr>
        <w:t>Fortz</w:t>
      </w:r>
      <w:proofErr w:type="spellEnd"/>
      <w:r>
        <w:rPr>
          <w:rFonts w:ascii="Times New Roman" w:eastAsia="Times New Roman" w:hAnsi="Times New Roman" w:cs="Times New Roman"/>
          <w:sz w:val="24"/>
          <w:szCs w:val="24"/>
        </w:rPr>
        <w:t>, 2018). The quantity may be high due to the use of latest technology increase the productivity and the demand might because due to low prices of clothing and footwear. In future equilibrium is expected</w:t>
      </w:r>
      <w:r>
        <w:rPr>
          <w:rFonts w:ascii="Times New Roman" w:eastAsia="Times New Roman" w:hAnsi="Times New Roman" w:cs="Times New Roman"/>
          <w:sz w:val="24"/>
          <w:szCs w:val="24"/>
        </w:rPr>
        <w:t xml:space="preserve"> whereby if a particular good increases its cost by 10%, the demand also increases by 10% (Miller,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2016)</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In the market, customers are the essential people because the products are produced to their benefit. The government also a key factor bec</w:t>
      </w:r>
      <w:r>
        <w:rPr>
          <w:rFonts w:ascii="Times New Roman" w:eastAsia="Times New Roman" w:hAnsi="Times New Roman" w:cs="Times New Roman"/>
          <w:sz w:val="24"/>
          <w:szCs w:val="24"/>
        </w:rPr>
        <w:t>ause for a public corporation like Walmart, the government offers subsidies to lower the cost of production; hence, the supply of products increases (Jones et al. 2017). For the demand, there is the price of other related commodities. For instance, if Walm</w:t>
      </w:r>
      <w:r>
        <w:rPr>
          <w:rFonts w:ascii="Times New Roman" w:eastAsia="Times New Roman" w:hAnsi="Times New Roman" w:cs="Times New Roman"/>
          <w:sz w:val="24"/>
          <w:szCs w:val="24"/>
        </w:rPr>
        <w:t>art has partnered with Versace and their costs of cloth and footwear are expensive ad the same products have a low price from Nike, people will prefer Nike. The condition of Ceteris Paribus, low prices create demand, so when there are changes in demand, th</w:t>
      </w:r>
      <w:r>
        <w:rPr>
          <w:rFonts w:ascii="Times New Roman" w:eastAsia="Times New Roman" w:hAnsi="Times New Roman" w:cs="Times New Roman"/>
          <w:sz w:val="24"/>
          <w:szCs w:val="24"/>
        </w:rPr>
        <w:t>ere will be no market equilibrium. Walmart should know its competitors in the cloth and footwear industry and try to set their prices similar to competitors to avoid losing its customers (Pope, 2015).</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Machines being one of the critical inputs of manufactur</w:t>
      </w:r>
      <w:r>
        <w:rPr>
          <w:rFonts w:ascii="Times New Roman" w:eastAsia="Times New Roman" w:hAnsi="Times New Roman" w:cs="Times New Roman"/>
          <w:sz w:val="24"/>
          <w:szCs w:val="24"/>
        </w:rPr>
        <w:t>ing of cloth and footwear enhance productivity by lowering the cost of production. The result is from the computer using the latest technology, which has techniques that make production faster. Fabric is used as a raw material in the clothing line, and the</w:t>
      </w:r>
      <w:r>
        <w:rPr>
          <w:rFonts w:ascii="Times New Roman" w:eastAsia="Times New Roman" w:hAnsi="Times New Roman" w:cs="Times New Roman"/>
          <w:sz w:val="24"/>
          <w:szCs w:val="24"/>
        </w:rPr>
        <w:t xml:space="preserve"> quality of the fabric will determine the quality of the cloth and also the effect the smoothness of the production process (Jones et al. 2017). For footwear, leather is the critical input in the industry; some customer prefers leather because of durabilit</w:t>
      </w:r>
      <w:r>
        <w:rPr>
          <w:rFonts w:ascii="Times New Roman" w:eastAsia="Times New Roman" w:hAnsi="Times New Roman" w:cs="Times New Roman"/>
          <w:sz w:val="24"/>
          <w:szCs w:val="24"/>
        </w:rPr>
        <w:t>y (Pope, 2015). The machine is a fixed cost, while fabric and leather are variable costs. When price and values of all the three inputs increase, they tend to increase the cost of production making the supply to decrease, increased tariffs from the governm</w:t>
      </w:r>
      <w:r>
        <w:rPr>
          <w:rFonts w:ascii="Times New Roman" w:eastAsia="Times New Roman" w:hAnsi="Times New Roman" w:cs="Times New Roman"/>
          <w:sz w:val="24"/>
          <w:szCs w:val="24"/>
        </w:rPr>
        <w:t>ent leads to increased prices hence a fall in supply. With a high cost of production without government intervention, price commodities will be top; thus, the demand will be lower (Jones et al. 2017). Therefore, when the price of the input and raw material</w:t>
      </w:r>
      <w:r>
        <w:rPr>
          <w:rFonts w:ascii="Times New Roman" w:eastAsia="Times New Roman" w:hAnsi="Times New Roman" w:cs="Times New Roman"/>
          <w:sz w:val="24"/>
          <w:szCs w:val="24"/>
        </w:rPr>
        <w:t xml:space="preserve">s are low, the cost of production will low hence high supply with low prices and eventually high demand. For output to be active and tall, the government should give out </w:t>
      </w:r>
      <w:r>
        <w:rPr>
          <w:rFonts w:ascii="Times New Roman" w:eastAsia="Times New Roman" w:hAnsi="Times New Roman" w:cs="Times New Roman"/>
          <w:sz w:val="24"/>
          <w:szCs w:val="24"/>
        </w:rPr>
        <w:lastRenderedPageBreak/>
        <w:t>subsidies and reduce taxes on the input products.  High taxes on the raw materials inc</w:t>
      </w:r>
      <w:r>
        <w:rPr>
          <w:rFonts w:ascii="Times New Roman" w:eastAsia="Times New Roman" w:hAnsi="Times New Roman" w:cs="Times New Roman"/>
          <w:sz w:val="24"/>
          <w:szCs w:val="24"/>
        </w:rPr>
        <w:t>reases the price of the commodity increase the cost of production, and the cycle continues. In this case, taxes in fabric and leather should be reduced for Walmart to “sell or for less” (Pope, 2015).</w:t>
      </w:r>
    </w:p>
    <w:p w:rsidR="0011191B" w:rsidRDefault="00E90DA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Revenue from 2006 to 2019.</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Revenue is the amount of mone</w:t>
      </w:r>
      <w:r>
        <w:rPr>
          <w:rFonts w:ascii="Times New Roman" w:eastAsia="Times New Roman" w:hAnsi="Times New Roman" w:cs="Times New Roman"/>
          <w:sz w:val="24"/>
          <w:szCs w:val="24"/>
        </w:rPr>
        <w:t>y or finance a company gets from its customers in exchange for services or sales. In Walmart, company revenue counts the primary sources of finance of the company. In every company, revenue is the only source income statement from which all cost and expens</w:t>
      </w:r>
      <w:r>
        <w:rPr>
          <w:rFonts w:ascii="Times New Roman" w:eastAsia="Times New Roman" w:hAnsi="Times New Roman" w:cs="Times New Roman"/>
          <w:sz w:val="24"/>
          <w:szCs w:val="24"/>
        </w:rPr>
        <w:t>e are subtracted to get net income. (</w:t>
      </w:r>
      <w:proofErr w:type="spellStart"/>
      <w:r>
        <w:rPr>
          <w:rFonts w:ascii="Times New Roman" w:eastAsia="Times New Roman" w:hAnsi="Times New Roman" w:cs="Times New Roman"/>
          <w:sz w:val="24"/>
          <w:szCs w:val="24"/>
        </w:rPr>
        <w:t>Hiwale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Goel</w:t>
      </w:r>
      <w:proofErr w:type="spellEnd"/>
      <w:r>
        <w:rPr>
          <w:rFonts w:ascii="Times New Roman" w:eastAsia="Times New Roman" w:hAnsi="Times New Roman" w:cs="Times New Roman"/>
          <w:sz w:val="24"/>
          <w:szCs w:val="24"/>
        </w:rPr>
        <w:t>, 2017)</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comparison of revenue earned by the Walmart company increase steady from 2006 to 2019</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Year                                    revenue.</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2019                                   $514.41</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2018                                   $500.34</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2017                                   $485.87</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2016                                   $478.61</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2015                                   $482.23</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2014                                  $473.08</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2013                  </w:t>
      </w:r>
      <w:r>
        <w:rPr>
          <w:rFonts w:ascii="Times New Roman" w:eastAsia="Times New Roman" w:hAnsi="Times New Roman" w:cs="Times New Roman"/>
          <w:sz w:val="24"/>
          <w:szCs w:val="24"/>
        </w:rPr>
        <w:t xml:space="preserve">                $465.5</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2012                                  $443.42</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2011                                  $418.5</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2010                                  $404.74</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2009                                  $401.09</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2008                                  $373.82</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2007</w:t>
      </w:r>
      <w:r>
        <w:rPr>
          <w:rFonts w:ascii="Times New Roman" w:eastAsia="Times New Roman" w:hAnsi="Times New Roman" w:cs="Times New Roman"/>
          <w:sz w:val="24"/>
          <w:szCs w:val="24"/>
        </w:rPr>
        <w:t xml:space="preserve">                                  $344.76</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2006                                  $308.95</w:t>
      </w: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4416095"/>
            <wp:effectExtent l="0" t="0" r="0" b="0"/>
            <wp:docPr id="1" name="image1.png" descr="https://www.statista.com/graphic/1/183399/walmarts-net-sales-worldwide-since-2006.jpg"/>
            <wp:cNvGraphicFramePr/>
            <a:graphic xmlns:a="http://schemas.openxmlformats.org/drawingml/2006/main">
              <a:graphicData uri="http://schemas.openxmlformats.org/drawingml/2006/picture">
                <pic:pic xmlns:pic="http://schemas.openxmlformats.org/drawingml/2006/picture">
                  <pic:nvPicPr>
                    <pic:cNvPr id="0" name="image1.png" descr="https://www.statista.com/graphic/1/183399/walmarts-net-sales-worldwide-since-2006.jpg"/>
                    <pic:cNvPicPr preferRelativeResize="0"/>
                  </pic:nvPicPr>
                  <pic:blipFill>
                    <a:blip r:embed="rId7"/>
                    <a:srcRect/>
                    <a:stretch>
                      <a:fillRect/>
                    </a:stretch>
                  </pic:blipFill>
                  <pic:spPr>
                    <a:xfrm>
                      <a:off x="0" y="0"/>
                      <a:ext cx="5943600" cy="4416095"/>
                    </a:xfrm>
                    <a:prstGeom prst="rect">
                      <a:avLst/>
                    </a:prstGeom>
                    <a:ln/>
                  </pic:spPr>
                </pic:pic>
              </a:graphicData>
            </a:graphic>
          </wp:inline>
        </w:drawing>
      </w: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11191B">
      <w:pPr>
        <w:spacing w:line="480" w:lineRule="auto"/>
        <w:rPr>
          <w:rFonts w:ascii="Times New Roman" w:eastAsia="Times New Roman" w:hAnsi="Times New Roman" w:cs="Times New Roman"/>
          <w:sz w:val="24"/>
          <w:szCs w:val="24"/>
        </w:rPr>
      </w:pPr>
    </w:p>
    <w:p w:rsidR="0011191B" w:rsidRDefault="00E90DA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Production and Costs</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Firstly, machines are one of the significant inputs of Walmart since they are used in the production of clothes and footwear (Pope, 2015). Tools are fixed costs since they directly influence the costs of production. Machines are independent of the output s</w:t>
      </w:r>
      <w:r>
        <w:rPr>
          <w:rFonts w:ascii="Times New Roman" w:eastAsia="Times New Roman" w:hAnsi="Times New Roman" w:cs="Times New Roman"/>
          <w:sz w:val="24"/>
          <w:szCs w:val="24"/>
        </w:rPr>
        <w:t>ince they remain unchanged throughout the production process. Walmart has a wide range of devices, including floor-scrubbing robots, computers, cashier equipment, wireless 1D barcode scanner, electronic cash machine, and security cameras. Besides, the comp</w:t>
      </w:r>
      <w:r>
        <w:rPr>
          <w:rFonts w:ascii="Times New Roman" w:eastAsia="Times New Roman" w:hAnsi="Times New Roman" w:cs="Times New Roman"/>
          <w:sz w:val="24"/>
          <w:szCs w:val="24"/>
        </w:rPr>
        <w:t>any uses technologically-advanced tools, including robots, to enhance the satisfaction of their customers. For example, the robots help customers to accurately obtain electronic orders as well as scrub floors (Perez, 2019). The robot machinery is automatic</w:t>
      </w:r>
      <w:r>
        <w:rPr>
          <w:rFonts w:ascii="Times New Roman" w:eastAsia="Times New Roman" w:hAnsi="Times New Roman" w:cs="Times New Roman"/>
          <w:sz w:val="24"/>
          <w:szCs w:val="24"/>
        </w:rPr>
        <w:t>, and it helps reduce the monthly wages that the company incurs. Machines are inputs of production that do not change with the increase or decrease relative to the change in the number of goods and services (Pope, 2015).</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buildings another input o</w:t>
      </w:r>
      <w:r>
        <w:rPr>
          <w:rFonts w:ascii="Times New Roman" w:eastAsia="Times New Roman" w:hAnsi="Times New Roman" w:cs="Times New Roman"/>
          <w:sz w:val="24"/>
          <w:szCs w:val="24"/>
        </w:rPr>
        <w:t xml:space="preserve">f production that plays an integral part in the operation of Walmart. Structures are used to house the company's chain of hypermarkets, grocery stores, and discount department stores (Jones et al. 2017). The company incurs expenses when they pay rent that </w:t>
      </w:r>
      <w:r>
        <w:rPr>
          <w:rFonts w:ascii="Times New Roman" w:eastAsia="Times New Roman" w:hAnsi="Times New Roman" w:cs="Times New Roman"/>
          <w:sz w:val="24"/>
          <w:szCs w:val="24"/>
        </w:rPr>
        <w:t>is a fixed cost. Rent is a periodic charge that the company must pay to the real estate owners to continue operating. Also, the company incurs expenses of property taxes that it must pay to the government for the buildings they own. </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Thirdly, direct labor </w:t>
      </w:r>
      <w:r>
        <w:rPr>
          <w:rFonts w:ascii="Times New Roman" w:eastAsia="Times New Roman" w:hAnsi="Times New Roman" w:cs="Times New Roman"/>
          <w:sz w:val="24"/>
          <w:szCs w:val="24"/>
        </w:rPr>
        <w:t>is a unit of production that is crucial to Walmart since it needs workers to ensure smooth workflow within its stores. Direct labor entails labor designated to a particular product or service (Jones et al. 2017). Direct labor is a variable cost that the co</w:t>
      </w:r>
      <w:r>
        <w:rPr>
          <w:rFonts w:ascii="Times New Roman" w:eastAsia="Times New Roman" w:hAnsi="Times New Roman" w:cs="Times New Roman"/>
          <w:sz w:val="24"/>
          <w:szCs w:val="24"/>
        </w:rPr>
        <w:t>mpany incurs when hiring consultants and lawyers to enhance their production. Lawyers and consultants charge the company for billable time they provide to the company (</w:t>
      </w:r>
      <w:proofErr w:type="spellStart"/>
      <w:r>
        <w:rPr>
          <w:rFonts w:ascii="Times New Roman" w:eastAsia="Times New Roman" w:hAnsi="Times New Roman" w:cs="Times New Roman"/>
          <w:sz w:val="24"/>
          <w:szCs w:val="24"/>
        </w:rPr>
        <w:t>Hiwale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Goel</w:t>
      </w:r>
      <w:proofErr w:type="spellEnd"/>
      <w:r>
        <w:rPr>
          <w:rFonts w:ascii="Times New Roman" w:eastAsia="Times New Roman" w:hAnsi="Times New Roman" w:cs="Times New Roman"/>
          <w:sz w:val="24"/>
          <w:szCs w:val="24"/>
        </w:rPr>
        <w:t>, 2017). Besides, delivery truck drivers, supermarket supervisors, shop at</w:t>
      </w:r>
      <w:r>
        <w:rPr>
          <w:rFonts w:ascii="Times New Roman" w:eastAsia="Times New Roman" w:hAnsi="Times New Roman" w:cs="Times New Roman"/>
          <w:sz w:val="24"/>
          <w:szCs w:val="24"/>
        </w:rPr>
        <w:t xml:space="preserve">tendants, and quality control inspectors provide direct labor to the company. </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Factors that affect the Inputs of Productions</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Machines are fixed costs that are affected when the government decides to increase taxation, such as excise duties on them. Increased taxes translate to high initial and maintenance costs of the machines </w:t>
      </w:r>
      <w:proofErr w:type="spellStart"/>
      <w:r>
        <w:rPr>
          <w:rFonts w:ascii="Times New Roman" w:eastAsia="Times New Roman" w:hAnsi="Times New Roman" w:cs="Times New Roman"/>
          <w:sz w:val="24"/>
          <w:szCs w:val="24"/>
        </w:rPr>
        <w:t>Hiwale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Goel</w:t>
      </w:r>
      <w:proofErr w:type="spellEnd"/>
      <w:r>
        <w:rPr>
          <w:rFonts w:ascii="Times New Roman" w:eastAsia="Times New Roman" w:hAnsi="Times New Roman" w:cs="Times New Roman"/>
          <w:sz w:val="24"/>
          <w:szCs w:val="24"/>
        </w:rPr>
        <w:t>, (2017). Besides, importing such affe</w:t>
      </w:r>
      <w:r>
        <w:rPr>
          <w:rFonts w:ascii="Times New Roman" w:eastAsia="Times New Roman" w:hAnsi="Times New Roman" w:cs="Times New Roman"/>
          <w:sz w:val="24"/>
          <w:szCs w:val="24"/>
        </w:rPr>
        <w:t>cted equipment together with their parts is likely to be expensive. Devices are also affected by the change in technology that requires the company to replace or upgrade the existing ones to meet the changing demands of the market (Jones et al. 2017). In c</w:t>
      </w:r>
      <w:r>
        <w:rPr>
          <w:rFonts w:ascii="Times New Roman" w:eastAsia="Times New Roman" w:hAnsi="Times New Roman" w:cs="Times New Roman"/>
          <w:sz w:val="24"/>
          <w:szCs w:val="24"/>
        </w:rPr>
        <w:t>ase of such phenomena, the company is likely to incur additional expenses. Also, machines are vulnerable to malfunction due to human errors. In this regard, the company will be forced to spend extra money on repairs. In spite of human mistakes, the company</w:t>
      </w:r>
      <w:r>
        <w:rPr>
          <w:rFonts w:ascii="Times New Roman" w:eastAsia="Times New Roman" w:hAnsi="Times New Roman" w:cs="Times New Roman"/>
          <w:sz w:val="24"/>
          <w:szCs w:val="24"/>
        </w:rPr>
        <w:t xml:space="preserve"> can incur expenses of training the workforce on how to operate new machines.</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Moreover, buildings are built on land and are affected by government policies. For example, change in government policies can lead to an increase in land rates and rent or a bu</w:t>
      </w:r>
      <w:r>
        <w:rPr>
          <w:rFonts w:ascii="Times New Roman" w:eastAsia="Times New Roman" w:hAnsi="Times New Roman" w:cs="Times New Roman"/>
          <w:sz w:val="24"/>
          <w:szCs w:val="24"/>
        </w:rPr>
        <w:t>ilding built illegally on government land is likely to be demolished(Jones et al. 2017). The changes impact directly on the cost of production. Besides, buildings are also prone to depreciation as a result of wear and tear; the situation is compounded by h</w:t>
      </w:r>
      <w:r>
        <w:rPr>
          <w:rFonts w:ascii="Times New Roman" w:eastAsia="Times New Roman" w:hAnsi="Times New Roman" w:cs="Times New Roman"/>
          <w:sz w:val="24"/>
          <w:szCs w:val="24"/>
        </w:rPr>
        <w:t xml:space="preserve">arsh climatic conditions such as earthquakes and </w:t>
      </w:r>
      <w:r>
        <w:rPr>
          <w:rFonts w:ascii="Times New Roman" w:eastAsia="Times New Roman" w:hAnsi="Times New Roman" w:cs="Times New Roman"/>
          <w:sz w:val="24"/>
          <w:szCs w:val="24"/>
        </w:rPr>
        <w:lastRenderedPageBreak/>
        <w:t>tsunamis (</w:t>
      </w:r>
      <w:proofErr w:type="spellStart"/>
      <w:r>
        <w:rPr>
          <w:rFonts w:ascii="Times New Roman" w:eastAsia="Times New Roman" w:hAnsi="Times New Roman" w:cs="Times New Roman"/>
          <w:sz w:val="24"/>
          <w:szCs w:val="24"/>
        </w:rPr>
        <w:t>Hiwale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Goel</w:t>
      </w:r>
      <w:proofErr w:type="spellEnd"/>
      <w:r>
        <w:rPr>
          <w:rFonts w:ascii="Times New Roman" w:eastAsia="Times New Roman" w:hAnsi="Times New Roman" w:cs="Times New Roman"/>
          <w:sz w:val="24"/>
          <w:szCs w:val="24"/>
        </w:rPr>
        <w:t>, 2017). Therefore, the company is forced regularly to renovate their buildings to maintain their appeal. </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Additionally, direct labor is likely to be affected by a change in governm</w:t>
      </w:r>
      <w:r>
        <w:rPr>
          <w:rFonts w:ascii="Times New Roman" w:eastAsia="Times New Roman" w:hAnsi="Times New Roman" w:cs="Times New Roman"/>
          <w:sz w:val="24"/>
          <w:szCs w:val="24"/>
        </w:rPr>
        <w:t>ent policies such as minimum wage requirements or actions of labor unions that necessitate increment of wages (</w:t>
      </w:r>
      <w:proofErr w:type="spellStart"/>
      <w:r>
        <w:rPr>
          <w:rFonts w:ascii="Times New Roman" w:eastAsia="Times New Roman" w:hAnsi="Times New Roman" w:cs="Times New Roman"/>
          <w:sz w:val="24"/>
          <w:szCs w:val="24"/>
        </w:rPr>
        <w:t>Hiwale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Goel</w:t>
      </w:r>
      <w:proofErr w:type="spellEnd"/>
      <w:r>
        <w:rPr>
          <w:rFonts w:ascii="Times New Roman" w:eastAsia="Times New Roman" w:hAnsi="Times New Roman" w:cs="Times New Roman"/>
          <w:sz w:val="24"/>
          <w:szCs w:val="24"/>
        </w:rPr>
        <w:t>, 2017).  Consequently, the company is adversely affected since it is required to adhere to regulatory compliance. Also, direct lab</w:t>
      </w:r>
      <w:r>
        <w:rPr>
          <w:rFonts w:ascii="Times New Roman" w:eastAsia="Times New Roman" w:hAnsi="Times New Roman" w:cs="Times New Roman"/>
          <w:sz w:val="24"/>
          <w:szCs w:val="24"/>
        </w:rPr>
        <w:t xml:space="preserve">orers are likely to strive or go-slow when demanding improvement of their welfare; consequently, increase the cost of production. Overall, the change of price raw materials is not likely to impact on machines and buildings, but labor is affected since the </w:t>
      </w:r>
      <w:r>
        <w:rPr>
          <w:rFonts w:ascii="Times New Roman" w:eastAsia="Times New Roman" w:hAnsi="Times New Roman" w:cs="Times New Roman"/>
          <w:sz w:val="24"/>
          <w:szCs w:val="24"/>
        </w:rPr>
        <w:t>company can decide to cut on the workforce to sustain profitability. The best decision that the company may make to overcome factors that influence factor of production is uses of the modern machine of production so that to increase the efficiency of the p</w:t>
      </w:r>
      <w:r>
        <w:rPr>
          <w:rFonts w:ascii="Times New Roman" w:eastAsia="Times New Roman" w:hAnsi="Times New Roman" w:cs="Times New Roman"/>
          <w:sz w:val="24"/>
          <w:szCs w:val="24"/>
        </w:rPr>
        <w:t>roductions process. Secondly, the company must set aside funds that will help in case the occurrence of unpredictable natural factor, and finally, the management to involve the government in making the decision to lower taxation imposed by the government.</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Production Decisions</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objective of Walmart is to sell a wide range of products to its customers at lower prices. The has over two million employees all over the world, and it is crucial that they ensure that direct laborers do not interfere with</w:t>
      </w:r>
      <w:r>
        <w:rPr>
          <w:rFonts w:ascii="Times New Roman" w:eastAsia="Times New Roman" w:hAnsi="Times New Roman" w:cs="Times New Roman"/>
          <w:sz w:val="24"/>
          <w:szCs w:val="24"/>
        </w:rPr>
        <w:t xml:space="preserve"> their service delivery goals (Pope, 2015). In this regard, the company needs to ensure optimal satisfaction of its employees by providing incentives such as salary increments and promotions (Pope, 2015). As a result, the likelihood of occurrence of strike</w:t>
      </w:r>
      <w:r>
        <w:rPr>
          <w:rFonts w:ascii="Times New Roman" w:eastAsia="Times New Roman" w:hAnsi="Times New Roman" w:cs="Times New Roman"/>
          <w:sz w:val="24"/>
          <w:szCs w:val="24"/>
        </w:rPr>
        <w:t>s and go-slows will be minimal, and the company will avoid unnecessary expenses. In the face of technological advancement, the company can use the changes to its advantage to minimize the costs of labor by maintaining a considerable workforce (Pope, 2015).</w:t>
      </w:r>
      <w:r>
        <w:rPr>
          <w:rFonts w:ascii="Times New Roman" w:eastAsia="Times New Roman" w:hAnsi="Times New Roman" w:cs="Times New Roman"/>
          <w:sz w:val="24"/>
          <w:szCs w:val="24"/>
        </w:rPr>
        <w:t xml:space="preserve"> Embracing </w:t>
      </w:r>
      <w:r>
        <w:rPr>
          <w:rFonts w:ascii="Times New Roman" w:eastAsia="Times New Roman" w:hAnsi="Times New Roman" w:cs="Times New Roman"/>
          <w:sz w:val="24"/>
          <w:szCs w:val="24"/>
        </w:rPr>
        <w:lastRenderedPageBreak/>
        <w:t>technology has been one of the critical strengths of the company, and it has made it one of the largest companies in the United States (US) makes a revenue of approximately $500 billion and $510 annual sales.</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the production process should </w:t>
      </w:r>
      <w:r>
        <w:rPr>
          <w:rFonts w:ascii="Times New Roman" w:eastAsia="Times New Roman" w:hAnsi="Times New Roman" w:cs="Times New Roman"/>
          <w:sz w:val="24"/>
          <w:szCs w:val="24"/>
        </w:rPr>
        <w:t>take into account price elasticity to maintain its demand for goods and services. The lower prices that they offer to their customers are likely to force their suppliers to reduce their pricing to meet Walmart's expectations (Jones et al. 2017). Low pricin</w:t>
      </w:r>
      <w:r>
        <w:rPr>
          <w:rFonts w:ascii="Times New Roman" w:eastAsia="Times New Roman" w:hAnsi="Times New Roman" w:cs="Times New Roman"/>
          <w:sz w:val="24"/>
          <w:szCs w:val="24"/>
        </w:rPr>
        <w:t>g is expected to create tension in the supply chain that adversely affects the company. Therefore, the company should put in place mechanisms that spread the risks of low pricing to the suppliers but other units of production, such as buildings and machine</w:t>
      </w:r>
      <w:r>
        <w:rPr>
          <w:rFonts w:ascii="Times New Roman" w:eastAsia="Times New Roman" w:hAnsi="Times New Roman" w:cs="Times New Roman"/>
          <w:sz w:val="24"/>
          <w:szCs w:val="24"/>
        </w:rPr>
        <w:t>s (Jones et al. 2017).</w:t>
      </w: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Walmart Company started 50 years ago in which it has helped many people around the world in savings and increase in the level of standard by providing many services such as online shopping and mobile purchase. Net reve</w:t>
      </w:r>
      <w:r>
        <w:rPr>
          <w:rFonts w:ascii="Times New Roman" w:eastAsia="Times New Roman" w:hAnsi="Times New Roman" w:cs="Times New Roman"/>
          <w:sz w:val="24"/>
          <w:szCs w:val="24"/>
        </w:rPr>
        <w:t>nue from 2006 to 2019 has increased rapidly making the company to make more profit each year. The factor of production in Walmart Company include capital inputs such as machine, inputs of productions such as building and labor. In Walmart Company, some fac</w:t>
      </w:r>
      <w:r>
        <w:rPr>
          <w:rFonts w:ascii="Times New Roman" w:eastAsia="Times New Roman" w:hAnsi="Times New Roman" w:cs="Times New Roman"/>
          <w:sz w:val="24"/>
          <w:szCs w:val="24"/>
        </w:rPr>
        <w:t xml:space="preserve">tors affect the contributions of production such as high cost of production, unfavorable government policy, and natural elements such as earthquake, flood, and international security. Finally, the productive decision of the company includes high sales and </w:t>
      </w:r>
      <w:r>
        <w:rPr>
          <w:rFonts w:ascii="Times New Roman" w:eastAsia="Times New Roman" w:hAnsi="Times New Roman" w:cs="Times New Roman"/>
          <w:sz w:val="24"/>
          <w:szCs w:val="24"/>
        </w:rPr>
        <w:t>use of modern technology in production.</w:t>
      </w:r>
    </w:p>
    <w:p w:rsidR="0011191B" w:rsidRDefault="0011191B">
      <w:pPr>
        <w:spacing w:line="480" w:lineRule="auto"/>
        <w:rPr>
          <w:rFonts w:ascii="Times New Roman" w:eastAsia="Times New Roman" w:hAnsi="Times New Roman" w:cs="Times New Roman"/>
          <w:sz w:val="24"/>
          <w:szCs w:val="24"/>
        </w:rPr>
      </w:pPr>
    </w:p>
    <w:p w:rsidR="0011191B" w:rsidRDefault="00E90DA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11191B" w:rsidRDefault="0011191B">
      <w:pPr>
        <w:spacing w:line="480" w:lineRule="auto"/>
        <w:rPr>
          <w:rFonts w:ascii="Times New Roman" w:eastAsia="Times New Roman" w:hAnsi="Times New Roman" w:cs="Times New Roman"/>
          <w:sz w:val="24"/>
          <w:szCs w:val="24"/>
        </w:rPr>
      </w:pPr>
    </w:p>
    <w:p w:rsidR="0011191B" w:rsidRDefault="00E90DA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11191B" w:rsidRDefault="00E90DA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Forts, B., </w:t>
      </w:r>
      <w:proofErr w:type="spellStart"/>
      <w:r>
        <w:rPr>
          <w:rFonts w:ascii="Times New Roman" w:eastAsia="Times New Roman" w:hAnsi="Times New Roman" w:cs="Times New Roman"/>
          <w:sz w:val="24"/>
          <w:szCs w:val="24"/>
        </w:rPr>
        <w:t>Brotcorne</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D'Andreagiovanni</w:t>
      </w:r>
      <w:proofErr w:type="spellEnd"/>
      <w:r>
        <w:rPr>
          <w:rFonts w:ascii="Times New Roman" w:eastAsia="Times New Roman" w:hAnsi="Times New Roman" w:cs="Times New Roman"/>
          <w:sz w:val="24"/>
          <w:szCs w:val="24"/>
        </w:rPr>
        <w:t xml:space="preserve">, F., &amp; De </w:t>
      </w:r>
      <w:proofErr w:type="spellStart"/>
      <w:r>
        <w:rPr>
          <w:rFonts w:ascii="Times New Roman" w:eastAsia="Times New Roman" w:hAnsi="Times New Roman" w:cs="Times New Roman"/>
          <w:sz w:val="24"/>
          <w:szCs w:val="24"/>
        </w:rPr>
        <w:t>Boeck</w:t>
      </w:r>
      <w:proofErr w:type="spellEnd"/>
      <w:r>
        <w:rPr>
          <w:rFonts w:ascii="Times New Roman" w:eastAsia="Times New Roman" w:hAnsi="Times New Roman" w:cs="Times New Roman"/>
          <w:sz w:val="24"/>
          <w:szCs w:val="24"/>
        </w:rPr>
        <w:t>, J. (2018, February). Unit Commitment under Market Equilibrium Constraints. In </w:t>
      </w:r>
      <w:proofErr w:type="spellStart"/>
      <w:r>
        <w:rPr>
          <w:rFonts w:ascii="Times New Roman" w:eastAsia="Times New Roman" w:hAnsi="Times New Roman" w:cs="Times New Roman"/>
          <w:i/>
          <w:sz w:val="24"/>
          <w:szCs w:val="24"/>
        </w:rPr>
        <w:t>Congrès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annuel</w:t>
      </w:r>
      <w:proofErr w:type="spellEnd"/>
      <w:r>
        <w:rPr>
          <w:rFonts w:ascii="Times New Roman" w:eastAsia="Times New Roman" w:hAnsi="Times New Roman" w:cs="Times New Roman"/>
          <w:i/>
          <w:sz w:val="24"/>
          <w:szCs w:val="24"/>
        </w:rPr>
        <w:t xml:space="preserve"> de la </w:t>
      </w:r>
      <w:proofErr w:type="spellStart"/>
      <w:r>
        <w:rPr>
          <w:rFonts w:ascii="Times New Roman" w:eastAsia="Times New Roman" w:hAnsi="Times New Roman" w:cs="Times New Roman"/>
          <w:i/>
          <w:sz w:val="24"/>
          <w:szCs w:val="24"/>
        </w:rPr>
        <w:t>société</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Française</w:t>
      </w:r>
      <w:proofErr w:type="spellEnd"/>
      <w:r>
        <w:rPr>
          <w:rFonts w:ascii="Times New Roman" w:eastAsia="Times New Roman" w:hAnsi="Times New Roman" w:cs="Times New Roman"/>
          <w:i/>
          <w:sz w:val="24"/>
          <w:szCs w:val="24"/>
        </w:rPr>
        <w:t xml:space="preserve"> de </w:t>
      </w:r>
      <w:proofErr w:type="spellStart"/>
      <w:r>
        <w:rPr>
          <w:rFonts w:ascii="Times New Roman" w:eastAsia="Times New Roman" w:hAnsi="Times New Roman" w:cs="Times New Roman"/>
          <w:i/>
          <w:sz w:val="24"/>
          <w:szCs w:val="24"/>
        </w:rPr>
        <w:t>Recherche</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Opér</w:t>
      </w:r>
      <w:r>
        <w:rPr>
          <w:rFonts w:ascii="Times New Roman" w:eastAsia="Times New Roman" w:hAnsi="Times New Roman" w:cs="Times New Roman"/>
          <w:i/>
          <w:sz w:val="24"/>
          <w:szCs w:val="24"/>
        </w:rPr>
        <w:t>ationnelle</w:t>
      </w:r>
      <w:proofErr w:type="spellEnd"/>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et</w:t>
      </w:r>
      <w:proofErr w:type="gram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d’Aide</w:t>
      </w:r>
      <w:proofErr w:type="spellEnd"/>
      <w:r>
        <w:rPr>
          <w:rFonts w:ascii="Times New Roman" w:eastAsia="Times New Roman" w:hAnsi="Times New Roman" w:cs="Times New Roman"/>
          <w:i/>
          <w:sz w:val="24"/>
          <w:szCs w:val="24"/>
        </w:rPr>
        <w:t xml:space="preserve"> à la </w:t>
      </w:r>
      <w:proofErr w:type="spellStart"/>
      <w:r>
        <w:rPr>
          <w:rFonts w:ascii="Times New Roman" w:eastAsia="Times New Roman" w:hAnsi="Times New Roman" w:cs="Times New Roman"/>
          <w:i/>
          <w:sz w:val="24"/>
          <w:szCs w:val="24"/>
        </w:rPr>
        <w:t>Décision</w:t>
      </w:r>
      <w:proofErr w:type="spellEnd"/>
      <w:r>
        <w:rPr>
          <w:rFonts w:ascii="Times New Roman" w:eastAsia="Times New Roman" w:hAnsi="Times New Roman" w:cs="Times New Roman"/>
          <w:i/>
          <w:sz w:val="24"/>
          <w:szCs w:val="24"/>
        </w:rPr>
        <w:t xml:space="preserve"> (ROADEF)</w:t>
      </w:r>
      <w:r>
        <w:rPr>
          <w:rFonts w:ascii="Times New Roman" w:eastAsia="Times New Roman" w:hAnsi="Times New Roman" w:cs="Times New Roman"/>
          <w:sz w:val="24"/>
          <w:szCs w:val="24"/>
        </w:rPr>
        <w:t>.</w:t>
      </w:r>
    </w:p>
    <w:p w:rsidR="0011191B" w:rsidRDefault="00E90DA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Hiwale</w:t>
      </w:r>
      <w:proofErr w:type="spellEnd"/>
      <w:r>
        <w:rPr>
          <w:rFonts w:ascii="Times New Roman" w:eastAsia="Times New Roman" w:hAnsi="Times New Roman" w:cs="Times New Roman"/>
          <w:sz w:val="24"/>
          <w:szCs w:val="24"/>
        </w:rPr>
        <w:t xml:space="preserve">, R., &amp; </w:t>
      </w:r>
      <w:proofErr w:type="spellStart"/>
      <w:r>
        <w:rPr>
          <w:rFonts w:ascii="Times New Roman" w:eastAsia="Times New Roman" w:hAnsi="Times New Roman" w:cs="Times New Roman"/>
          <w:sz w:val="24"/>
          <w:szCs w:val="24"/>
        </w:rPr>
        <w:t>Goel</w:t>
      </w:r>
      <w:proofErr w:type="spellEnd"/>
      <w:r>
        <w:rPr>
          <w:rFonts w:ascii="Times New Roman" w:eastAsia="Times New Roman" w:hAnsi="Times New Roman" w:cs="Times New Roman"/>
          <w:sz w:val="24"/>
          <w:szCs w:val="24"/>
        </w:rPr>
        <w:t>, V. (2017). </w:t>
      </w:r>
      <w:r>
        <w:rPr>
          <w:rFonts w:ascii="Times New Roman" w:eastAsia="Times New Roman" w:hAnsi="Times New Roman" w:cs="Times New Roman"/>
          <w:i/>
          <w:sz w:val="24"/>
          <w:szCs w:val="24"/>
        </w:rPr>
        <w:t>U.S. Patent No. 9,659,109</w:t>
      </w:r>
      <w:r>
        <w:rPr>
          <w:rFonts w:ascii="Times New Roman" w:eastAsia="Times New Roman" w:hAnsi="Times New Roman" w:cs="Times New Roman"/>
          <w:sz w:val="24"/>
          <w:szCs w:val="24"/>
        </w:rPr>
        <w:t>. Washington, DC: U.S. Patent and Trademark Office.</w:t>
      </w:r>
    </w:p>
    <w:p w:rsidR="0011191B" w:rsidRDefault="00E90DA5">
      <w:pPr>
        <w:spacing w:line="480" w:lineRule="auto"/>
        <w:ind w:left="720" w:hanging="720"/>
        <w:rPr>
          <w:rFonts w:ascii="Times New Roman" w:eastAsia="Times New Roman" w:hAnsi="Times New Roman" w:cs="Times New Roman"/>
          <w:sz w:val="24"/>
          <w:szCs w:val="24"/>
        </w:rPr>
      </w:pPr>
      <w:hyperlink r:id="rId8">
        <w:r>
          <w:rPr>
            <w:rFonts w:ascii="Times New Roman" w:eastAsia="Times New Roman" w:hAnsi="Times New Roman" w:cs="Times New Roman"/>
            <w:color w:val="0563C1"/>
            <w:sz w:val="24"/>
            <w:szCs w:val="24"/>
            <w:u w:val="single"/>
          </w:rPr>
          <w:t>https://techcrunch.com/2019/04/09/walmart-to-expand-in-store-tech-including-pickup-towers-for-online-orders-and-robots/</w:t>
        </w:r>
      </w:hyperlink>
    </w:p>
    <w:p w:rsidR="0011191B" w:rsidRDefault="00E90DA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Jones, N. G., Hicks, G. A., &amp; High, D. R. (2017). </w:t>
      </w:r>
      <w:r>
        <w:rPr>
          <w:rFonts w:ascii="Times New Roman" w:eastAsia="Times New Roman" w:hAnsi="Times New Roman" w:cs="Times New Roman"/>
          <w:i/>
          <w:sz w:val="24"/>
          <w:szCs w:val="24"/>
        </w:rPr>
        <w:t>U.S. Patent Application No. 15/271,763</w:t>
      </w:r>
      <w:r>
        <w:rPr>
          <w:rFonts w:ascii="Times New Roman" w:eastAsia="Times New Roman" w:hAnsi="Times New Roman" w:cs="Times New Roman"/>
          <w:sz w:val="24"/>
          <w:szCs w:val="24"/>
        </w:rPr>
        <w:t>.</w:t>
      </w:r>
    </w:p>
    <w:p w:rsidR="0011191B" w:rsidRDefault="00E90DA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Miller, M.</w:t>
      </w:r>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Alberini</w:t>
      </w:r>
      <w:proofErr w:type="spellEnd"/>
      <w:r>
        <w:rPr>
          <w:rFonts w:ascii="Times New Roman" w:eastAsia="Times New Roman" w:hAnsi="Times New Roman" w:cs="Times New Roman"/>
          <w:sz w:val="24"/>
          <w:szCs w:val="24"/>
        </w:rPr>
        <w:t xml:space="preserve">, A. (2016). The sensitivity of price elasticity of demand to aggregation, unobserved heterogeneity, price trends, and price </w:t>
      </w:r>
      <w:proofErr w:type="spellStart"/>
      <w:r>
        <w:rPr>
          <w:rFonts w:ascii="Times New Roman" w:eastAsia="Times New Roman" w:hAnsi="Times New Roman" w:cs="Times New Roman"/>
          <w:sz w:val="24"/>
          <w:szCs w:val="24"/>
        </w:rPr>
        <w:t>endogeneity</w:t>
      </w:r>
      <w:proofErr w:type="spellEnd"/>
      <w:r>
        <w:rPr>
          <w:rFonts w:ascii="Times New Roman" w:eastAsia="Times New Roman" w:hAnsi="Times New Roman" w:cs="Times New Roman"/>
          <w:sz w:val="24"/>
          <w:szCs w:val="24"/>
        </w:rPr>
        <w:t xml:space="preserve">: Evidence from US Data. </w:t>
      </w:r>
      <w:r>
        <w:rPr>
          <w:rFonts w:ascii="Times New Roman" w:eastAsia="Times New Roman" w:hAnsi="Times New Roman" w:cs="Times New Roman"/>
          <w:i/>
          <w:sz w:val="24"/>
          <w:szCs w:val="24"/>
        </w:rPr>
        <w:t>Energy Policy</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97</w:t>
      </w:r>
      <w:r>
        <w:rPr>
          <w:rFonts w:ascii="Times New Roman" w:eastAsia="Times New Roman" w:hAnsi="Times New Roman" w:cs="Times New Roman"/>
          <w:sz w:val="24"/>
          <w:szCs w:val="24"/>
        </w:rPr>
        <w:t>, 235-249.</w:t>
      </w:r>
    </w:p>
    <w:p w:rsidR="0011191B" w:rsidRDefault="00E90DA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Perez, S. (2019). Walmart to expand in-store tech, including online orders and robots. Tech</w:t>
      </w:r>
    </w:p>
    <w:p w:rsidR="0011191B" w:rsidRDefault="00E90DA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Pope, D. G., &amp; Pope, J. C. (2015). When Walmart comes to town: Always low housing prices? Always? </w:t>
      </w:r>
      <w:r>
        <w:rPr>
          <w:rFonts w:ascii="Times New Roman" w:eastAsia="Times New Roman" w:hAnsi="Times New Roman" w:cs="Times New Roman"/>
          <w:i/>
          <w:sz w:val="24"/>
          <w:szCs w:val="24"/>
        </w:rPr>
        <w:t>Journal of Urban Economics</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87</w:t>
      </w:r>
      <w:r>
        <w:rPr>
          <w:rFonts w:ascii="Times New Roman" w:eastAsia="Times New Roman" w:hAnsi="Times New Roman" w:cs="Times New Roman"/>
          <w:sz w:val="24"/>
          <w:szCs w:val="24"/>
        </w:rPr>
        <w:t>, 1-13.</w:t>
      </w:r>
    </w:p>
    <w:tbl>
      <w:tblPr>
        <w:tblStyle w:val="a"/>
        <w:tblW w:w="6570" w:type="dxa"/>
        <w:tblLayout w:type="fixed"/>
        <w:tblLook w:val="0400" w:firstRow="0" w:lastRow="0" w:firstColumn="0" w:lastColumn="0" w:noHBand="0" w:noVBand="1"/>
      </w:tblPr>
      <w:tblGrid>
        <w:gridCol w:w="6414"/>
        <w:gridCol w:w="156"/>
      </w:tblGrid>
      <w:tr w:rsidR="0011191B">
        <w:trPr>
          <w:gridAfter w:val="1"/>
          <w:wAfter w:w="156" w:type="dxa"/>
        </w:trPr>
        <w:tc>
          <w:tcPr>
            <w:tcW w:w="6414" w:type="dxa"/>
            <w:shd w:val="clear" w:color="auto" w:fill="FFFFFF"/>
            <w:vAlign w:val="center"/>
          </w:tcPr>
          <w:p w:rsidR="0011191B" w:rsidRDefault="0011191B">
            <w:pPr>
              <w:spacing w:line="480" w:lineRule="auto"/>
              <w:rPr>
                <w:rFonts w:ascii="Times New Roman" w:eastAsia="Times New Roman" w:hAnsi="Times New Roman" w:cs="Times New Roman"/>
                <w:sz w:val="24"/>
                <w:szCs w:val="24"/>
              </w:rPr>
            </w:pPr>
          </w:p>
        </w:tc>
      </w:tr>
      <w:tr w:rsidR="0011191B">
        <w:tc>
          <w:tcPr>
            <w:tcW w:w="6414" w:type="dxa"/>
            <w:shd w:val="clear" w:color="auto" w:fill="FFFFFF"/>
            <w:tcMar>
              <w:top w:w="120" w:type="dxa"/>
              <w:left w:w="0" w:type="dxa"/>
              <w:bottom w:w="120" w:type="dxa"/>
              <w:right w:w="240" w:type="dxa"/>
            </w:tcMar>
          </w:tcPr>
          <w:p w:rsidR="0011191B" w:rsidRDefault="0011191B">
            <w:pPr>
              <w:spacing w:line="480" w:lineRule="auto"/>
              <w:rPr>
                <w:rFonts w:ascii="Times New Roman" w:eastAsia="Times New Roman" w:hAnsi="Times New Roman" w:cs="Times New Roman"/>
                <w:sz w:val="24"/>
                <w:szCs w:val="24"/>
              </w:rPr>
            </w:pPr>
          </w:p>
        </w:tc>
        <w:tc>
          <w:tcPr>
            <w:tcW w:w="156" w:type="dxa"/>
            <w:shd w:val="clear" w:color="auto" w:fill="FFFFFF"/>
            <w:tcMar>
              <w:top w:w="120" w:type="dxa"/>
              <w:left w:w="0" w:type="dxa"/>
              <w:bottom w:w="120" w:type="dxa"/>
              <w:right w:w="0" w:type="dxa"/>
            </w:tcMar>
          </w:tcPr>
          <w:p w:rsidR="0011191B" w:rsidRDefault="0011191B">
            <w:pPr>
              <w:spacing w:line="480" w:lineRule="auto"/>
              <w:rPr>
                <w:rFonts w:ascii="Times New Roman" w:eastAsia="Times New Roman" w:hAnsi="Times New Roman" w:cs="Times New Roman"/>
                <w:sz w:val="24"/>
                <w:szCs w:val="24"/>
              </w:rPr>
            </w:pPr>
          </w:p>
        </w:tc>
      </w:tr>
    </w:tbl>
    <w:p w:rsidR="0011191B" w:rsidRDefault="0011191B"/>
    <w:p w:rsidR="0011191B" w:rsidRDefault="0011191B"/>
    <w:sectPr w:rsidR="0011191B">
      <w:headerReference w:type="default" r:id="rId9"/>
      <w:head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DA5" w:rsidRDefault="00E90DA5">
      <w:pPr>
        <w:spacing w:after="0" w:line="240" w:lineRule="auto"/>
      </w:pPr>
      <w:r>
        <w:separator/>
      </w:r>
    </w:p>
  </w:endnote>
  <w:endnote w:type="continuationSeparator" w:id="0">
    <w:p w:rsidR="00E90DA5" w:rsidRDefault="00E90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DA5" w:rsidRDefault="00E90DA5">
      <w:pPr>
        <w:spacing w:after="0" w:line="240" w:lineRule="auto"/>
      </w:pPr>
      <w:r>
        <w:separator/>
      </w:r>
    </w:p>
  </w:footnote>
  <w:footnote w:type="continuationSeparator" w:id="0">
    <w:p w:rsidR="00E90DA5" w:rsidRDefault="00E90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91B" w:rsidRDefault="00E90DA5">
    <w:pPr>
      <w:pBdr>
        <w:top w:val="nil"/>
        <w:left w:val="nil"/>
        <w:bottom w:val="nil"/>
        <w:right w:val="nil"/>
        <w:between w:val="nil"/>
      </w:pBdr>
      <w:tabs>
        <w:tab w:val="center" w:pos="4680"/>
        <w:tab w:val="right" w:pos="9360"/>
      </w:tabs>
      <w:spacing w:after="0" w:line="240" w:lineRule="auto"/>
      <w:rPr>
        <w:color w:val="000000"/>
      </w:rPr>
    </w:pPr>
    <w:r>
      <w:rPr>
        <w:color w:val="000000"/>
      </w:rPr>
      <w:t>BUSINESS FOR ECONOMICS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91B" w:rsidRDefault="00E90DA5">
    <w:pPr>
      <w:pBdr>
        <w:top w:val="nil"/>
        <w:left w:val="nil"/>
        <w:bottom w:val="nil"/>
        <w:right w:val="nil"/>
        <w:between w:val="nil"/>
      </w:pBdr>
      <w:tabs>
        <w:tab w:val="center" w:pos="4680"/>
        <w:tab w:val="right" w:pos="9360"/>
      </w:tabs>
      <w:spacing w:after="0" w:line="240" w:lineRule="auto"/>
      <w:rPr>
        <w:color w:val="000000"/>
      </w:rPr>
    </w:pPr>
    <w:r>
      <w:rPr>
        <w:color w:val="000000"/>
      </w:rPr>
      <w:t>Running head: BUSINESS FOR ECONOMICS</w:t>
    </w:r>
  </w:p>
  <w:p w:rsidR="0011191B" w:rsidRDefault="0011191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91B"/>
    <w:rsid w:val="0011191B"/>
    <w:rsid w:val="00AA6774"/>
    <w:rsid w:val="00E90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140A2"/>
  <w15:docId w15:val="{54C4A251-C41B-43B7-9B40-5CE046799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echcrunch.com/2019/04/09/walmart-to-expand-in-store-tech-including-pickup-towers-for-online-orders-and-robots/"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lamart.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2436</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McCullough</dc:creator>
  <cp:lastModifiedBy>Lauren McCullough</cp:lastModifiedBy>
  <cp:revision>2</cp:revision>
  <dcterms:created xsi:type="dcterms:W3CDTF">2019-07-16T20:13:00Z</dcterms:created>
  <dcterms:modified xsi:type="dcterms:W3CDTF">2019-07-16T20:13:00Z</dcterms:modified>
</cp:coreProperties>
</file>